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28" w:rsidRDefault="00F00B28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Satzung</w:t>
      </w:r>
    </w:p>
    <w:p w:rsidR="0003546B" w:rsidRDefault="0003546B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03546B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</w:t>
      </w:r>
      <w:r w:rsidR="00F00B28">
        <w:rPr>
          <w:rFonts w:ascii="Arial-BoldMT" w:hAnsi="Arial-BoldMT" w:cs="Arial-BoldMT"/>
          <w:b/>
          <w:bCs/>
          <w:sz w:val="24"/>
          <w:szCs w:val="24"/>
        </w:rPr>
        <w:t>er</w:t>
      </w:r>
    </w:p>
    <w:p w:rsidR="0003546B" w:rsidRDefault="0003546B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Theatergruppe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Hetzerath</w:t>
      </w:r>
      <w:proofErr w:type="spellEnd"/>
    </w:p>
    <w:p w:rsidR="0003546B" w:rsidRDefault="0003546B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3546B" w:rsidRDefault="0003546B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3546B" w:rsidRDefault="0003546B" w:rsidP="00DE1D4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1</w:t>
      </w:r>
    </w:p>
    <w:p w:rsidR="0003546B" w:rsidRDefault="0003546B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Name, Rechtsform und Sitz</w:t>
      </w:r>
    </w:p>
    <w:p w:rsidR="0003546B" w:rsidRDefault="0003546B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 Verein führt den Namen "Theatergruppe </w:t>
      </w:r>
      <w:proofErr w:type="spellStart"/>
      <w:r>
        <w:rPr>
          <w:rFonts w:ascii="ArialMT" w:hAnsi="ArialMT" w:cs="ArialMT"/>
          <w:sz w:val="24"/>
          <w:szCs w:val="24"/>
        </w:rPr>
        <w:t>Hetzerath</w:t>
      </w:r>
      <w:proofErr w:type="spellEnd"/>
      <w:r>
        <w:rPr>
          <w:rFonts w:ascii="ArialMT" w:hAnsi="ArialMT" w:cs="ArialMT"/>
          <w:sz w:val="24"/>
          <w:szCs w:val="24"/>
        </w:rPr>
        <w:t>". Er soll in das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Vereinsregister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beim Amtsgericht Wittlich eingetragen werden. Nach der Eintragung lautet der Name</w:t>
      </w:r>
      <w:r w:rsidR="005868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"Theatergruppe </w:t>
      </w:r>
      <w:proofErr w:type="spellStart"/>
      <w:r>
        <w:rPr>
          <w:rFonts w:ascii="ArialMT" w:hAnsi="ArialMT" w:cs="ArialMT"/>
          <w:sz w:val="24"/>
          <w:szCs w:val="24"/>
        </w:rPr>
        <w:t>Hetzerath</w:t>
      </w:r>
      <w:proofErr w:type="spellEnd"/>
      <w:r>
        <w:rPr>
          <w:rFonts w:ascii="ArialMT" w:hAnsi="ArialMT" w:cs="ArialMT"/>
          <w:sz w:val="24"/>
          <w:szCs w:val="24"/>
        </w:rPr>
        <w:t xml:space="preserve"> e. V. "</w:t>
      </w: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03546B">
      <w:pPr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 Verein hat seinen Sitz in </w:t>
      </w:r>
      <w:proofErr w:type="spellStart"/>
      <w:r>
        <w:rPr>
          <w:rFonts w:ascii="ArialMT" w:hAnsi="ArialMT" w:cs="ArialMT"/>
          <w:sz w:val="24"/>
          <w:szCs w:val="24"/>
        </w:rPr>
        <w:t>Hetzerath</w:t>
      </w:r>
      <w:proofErr w:type="spellEnd"/>
      <w:r>
        <w:rPr>
          <w:rFonts w:ascii="ArialMT" w:hAnsi="ArialMT" w:cs="ArialMT"/>
          <w:sz w:val="24"/>
          <w:szCs w:val="24"/>
        </w:rPr>
        <w:t>.</w:t>
      </w:r>
      <w:r w:rsidR="0003546B">
        <w:rPr>
          <w:rFonts w:ascii="ArialMT" w:hAnsi="ArialMT" w:cs="ArialMT"/>
          <w:sz w:val="24"/>
          <w:szCs w:val="24"/>
        </w:rPr>
        <w:tab/>
      </w:r>
    </w:p>
    <w:p w:rsidR="0003546B" w:rsidRDefault="0003546B" w:rsidP="0003546B">
      <w:pPr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2</w:t>
      </w:r>
    </w:p>
    <w:p w:rsidR="0003546B" w:rsidRDefault="0003546B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3546B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Zweck und Aufgaben</w:t>
      </w: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Der Verein verfolgt ausschließlich und unmittelbar kulturelle und künstlerische sowie</w:t>
      </w: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gemeinnützige Zwecke im Sinne des Abschnitts "Steuerbegünstigte Zwecke" der</w:t>
      </w: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Abgabenordnung (§§ 51 ff AO).</w:t>
      </w:r>
    </w:p>
    <w:p w:rsidR="00555899" w:rsidRDefault="00555899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Der Satzungszweck wird verwirklicht insbesondere durch die Aufführung von Theater</w:t>
      </w:r>
      <w:r w:rsidR="00586849">
        <w:rPr>
          <w:rFonts w:ascii="ArialMT" w:hAnsi="ArialMT" w:cs="ArialMT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 xml:space="preserve"> und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Bühnenstücken zur Bereicherung des Zusammenlebens in kultureller und</w:t>
      </w:r>
      <w:r w:rsidR="005868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künstlerischer Hinsicht.</w:t>
      </w:r>
    </w:p>
    <w:p w:rsidR="00555899" w:rsidRDefault="00555899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Der Verein ist selbstlos tätig im Sinne des § 21 BGB und verfolgt nicht in erster Linie</w:t>
      </w: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eigenwirtschaftliche Zwecke.</w:t>
      </w: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3</w:t>
      </w:r>
    </w:p>
    <w:p w:rsidR="009866F6" w:rsidRDefault="009866F6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Geschäftsjahr</w:t>
      </w: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Das Geschäftsjahr ist das Kalenderjahr.</w:t>
      </w: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55899" w:rsidRDefault="00555899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4</w:t>
      </w:r>
    </w:p>
    <w:p w:rsidR="009866F6" w:rsidRDefault="009866F6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Verwendung von Mitteln des Vereins</w:t>
      </w:r>
    </w:p>
    <w:p w:rsidR="0003546B" w:rsidRDefault="0003546B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3546B" w:rsidRDefault="0003546B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3546B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Mittel des Vereins dürfen nur für die satzungsgemäßen Zwecke verwendet we</w:t>
      </w:r>
      <w:r w:rsidR="0003546B">
        <w:rPr>
          <w:rFonts w:ascii="ArialMT" w:hAnsi="ArialMT" w:cs="ArialMT"/>
          <w:sz w:val="24"/>
          <w:szCs w:val="24"/>
        </w:rPr>
        <w:t>r</w:t>
      </w:r>
      <w:r>
        <w:rPr>
          <w:rFonts w:ascii="ArialMT" w:hAnsi="ArialMT" w:cs="ArialMT"/>
          <w:sz w:val="24"/>
          <w:szCs w:val="24"/>
        </w:rPr>
        <w:t>den.</w:t>
      </w: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</w:t>
      </w:r>
      <w:r w:rsidR="000354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Mitglieder erhalten keine Zuwendungen aus Mitteln des Vereins.</w:t>
      </w:r>
    </w:p>
    <w:p w:rsidR="00555899" w:rsidRDefault="00555899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 darf keine Person durch Ausgaben, die dem Zweck des Vereins fremd sind oder</w:t>
      </w: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durch unverhältnismäßig hohe Vergütungen begünstigt werden.</w:t>
      </w:r>
    </w:p>
    <w:p w:rsidR="00555899" w:rsidRDefault="00555899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5</w:t>
      </w:r>
    </w:p>
    <w:p w:rsidR="009866F6" w:rsidRDefault="009866F6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Erwerb der Mitgliedschaft</w:t>
      </w:r>
    </w:p>
    <w:p w:rsidR="0003546B" w:rsidRDefault="0003546B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3546B" w:rsidRDefault="0003546B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Mitglied des Vereins kann jede natürliche Person werden, die die Satzung und den</w:t>
      </w: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</w:t>
      </w:r>
      <w:r w:rsidR="00D42EC0">
        <w:rPr>
          <w:rFonts w:ascii="ArialMT" w:hAnsi="ArialMT" w:cs="ArialMT"/>
          <w:sz w:val="24"/>
          <w:szCs w:val="24"/>
        </w:rPr>
        <w:t>w</w:t>
      </w:r>
      <w:r>
        <w:rPr>
          <w:rFonts w:ascii="ArialMT" w:hAnsi="ArialMT" w:cs="ArialMT"/>
          <w:sz w:val="24"/>
          <w:szCs w:val="24"/>
        </w:rPr>
        <w:t>eck des Vereins anerkennt und fördern will.</w:t>
      </w:r>
    </w:p>
    <w:p w:rsidR="00555899" w:rsidRDefault="00555899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Die Mitgliedschaft wird durch eine von dem Beitretenden </w:t>
      </w:r>
      <w:proofErr w:type="gramStart"/>
      <w:r>
        <w:rPr>
          <w:rFonts w:ascii="ArialMT" w:hAnsi="ArialMT" w:cs="ArialMT"/>
          <w:sz w:val="24"/>
          <w:szCs w:val="24"/>
        </w:rPr>
        <w:t>zu unterzeichnende Erklärung</w:t>
      </w:r>
      <w:proofErr w:type="gramEnd"/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des Beitritts erworben. Bei Personen unter 18 Jahren ist die Unterzeichnung der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Beitrittserklärung durch die Erziehungsberechtigten erforderlich. Über die Aufnahme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entscheidet der Vorstand mit einfacher Mehrheit. Ein Anspruch auf Mitgliedschaft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besteht nicht. Der Vorstand ist nicht verpflichtet, dem Antragsteller die Gründe einer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eventuellen Ablehnung bekanntzugeben.</w:t>
      </w:r>
    </w:p>
    <w:p w:rsidR="00555899" w:rsidRDefault="00555899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der Gründungsversammlung tritt anstelle der unbedingten Erklärung die eigenhändige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Unterschrift des Beitretenden unter das Gründungsprotokoll und die ausgearbeitet</w:t>
      </w:r>
      <w:r w:rsidR="00BA7498">
        <w:rPr>
          <w:rFonts w:ascii="ArialMT" w:hAnsi="ArialMT" w:cs="ArialMT"/>
          <w:sz w:val="24"/>
          <w:szCs w:val="24"/>
        </w:rPr>
        <w:t>e</w:t>
      </w:r>
      <w:r w:rsidR="0055589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Satzung.</w:t>
      </w: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B4743" w:rsidRDefault="00CB4743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B4743" w:rsidRDefault="00CB4743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B4743" w:rsidRDefault="00CB4743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B4743" w:rsidRDefault="00CB4743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§ 6</w:t>
      </w:r>
    </w:p>
    <w:p w:rsidR="009866F6" w:rsidRDefault="009866F6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354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Beendigung der Mitgliedschaft</w:t>
      </w: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 Mitgliedschaft endet durch:</w:t>
      </w:r>
    </w:p>
    <w:p w:rsidR="0003546B" w:rsidRDefault="0003546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03546B" w:rsidRDefault="00F00B28" w:rsidP="000354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546B">
        <w:rPr>
          <w:rFonts w:ascii="ArialMT" w:hAnsi="ArialMT" w:cs="ArialMT"/>
          <w:sz w:val="24"/>
          <w:szCs w:val="24"/>
        </w:rPr>
        <w:t>Tod</w:t>
      </w:r>
    </w:p>
    <w:p w:rsidR="0003546B" w:rsidRPr="0003546B" w:rsidRDefault="0003546B" w:rsidP="0003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546F84" w:rsidRDefault="00F00B28" w:rsidP="00546F8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46F84">
        <w:rPr>
          <w:rFonts w:ascii="ArialMT" w:hAnsi="ArialMT" w:cs="ArialMT"/>
          <w:sz w:val="24"/>
          <w:szCs w:val="24"/>
        </w:rPr>
        <w:t>Kündigung</w:t>
      </w:r>
    </w:p>
    <w:p w:rsidR="00546F84" w:rsidRPr="00546F84" w:rsidRDefault="00546F84" w:rsidP="00546F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546F84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Jedes Mitglied hat das Recht seine Mitgliedschaft zum Schluss eines</w:t>
      </w:r>
    </w:p>
    <w:p w:rsidR="00F00B28" w:rsidRDefault="00F00B28" w:rsidP="00546F84">
      <w:pPr>
        <w:autoSpaceDE w:val="0"/>
        <w:autoSpaceDN w:val="0"/>
        <w:adjustRightInd w:val="0"/>
        <w:spacing w:after="0" w:line="240" w:lineRule="auto"/>
        <w:ind w:left="113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Kalenderjahres zu kündigen.</w:t>
      </w:r>
    </w:p>
    <w:p w:rsidR="00546F84" w:rsidRDefault="00546F84" w:rsidP="00546F84">
      <w:pPr>
        <w:autoSpaceDE w:val="0"/>
        <w:autoSpaceDN w:val="0"/>
        <w:adjustRightInd w:val="0"/>
        <w:spacing w:after="0" w:line="240" w:lineRule="auto"/>
        <w:ind w:left="1134"/>
        <w:rPr>
          <w:rFonts w:ascii="ArialMT" w:hAnsi="ArialMT" w:cs="ArialMT"/>
          <w:sz w:val="24"/>
          <w:szCs w:val="24"/>
        </w:rPr>
      </w:pPr>
    </w:p>
    <w:p w:rsidR="00F00B28" w:rsidRDefault="00F00B28" w:rsidP="00546F84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Die Kündigung muss schriftlich oder zur Niederschrift gegenüber dem</w:t>
      </w:r>
    </w:p>
    <w:p w:rsidR="00F00B28" w:rsidRDefault="00F00B28" w:rsidP="00546F84">
      <w:pPr>
        <w:autoSpaceDE w:val="0"/>
        <w:autoSpaceDN w:val="0"/>
        <w:adjustRightInd w:val="0"/>
        <w:spacing w:after="0" w:line="240" w:lineRule="auto"/>
        <w:ind w:left="113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Vorstand erklärt werden und dem Vorstand mindestens drei Monate vor</w:t>
      </w:r>
    </w:p>
    <w:p w:rsidR="00F00B28" w:rsidRDefault="00F00B28" w:rsidP="00546F84">
      <w:pPr>
        <w:autoSpaceDE w:val="0"/>
        <w:autoSpaceDN w:val="0"/>
        <w:adjustRightInd w:val="0"/>
        <w:spacing w:after="0" w:line="240" w:lineRule="auto"/>
        <w:ind w:left="113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Schluss des Kalenderjahres zugehen.</w:t>
      </w:r>
    </w:p>
    <w:p w:rsidR="00546F84" w:rsidRDefault="00546F84" w:rsidP="00546F84">
      <w:pPr>
        <w:autoSpaceDE w:val="0"/>
        <w:autoSpaceDN w:val="0"/>
        <w:adjustRightInd w:val="0"/>
        <w:spacing w:after="0" w:line="240" w:lineRule="auto"/>
        <w:ind w:left="1134"/>
        <w:rPr>
          <w:rFonts w:ascii="ArialMT" w:hAnsi="ArialMT" w:cs="ArialMT"/>
          <w:sz w:val="24"/>
          <w:szCs w:val="24"/>
        </w:rPr>
      </w:pPr>
    </w:p>
    <w:p w:rsidR="00F00B28" w:rsidRDefault="00F00B28" w:rsidP="00546F84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Wird die Frist versäumt, so verlängert sich die Mitgliedschaft bis zum Ende</w:t>
      </w:r>
    </w:p>
    <w:p w:rsidR="00F00B28" w:rsidRDefault="00F00B28" w:rsidP="00546F84">
      <w:pPr>
        <w:autoSpaceDE w:val="0"/>
        <w:autoSpaceDN w:val="0"/>
        <w:adjustRightInd w:val="0"/>
        <w:spacing w:after="0" w:line="240" w:lineRule="auto"/>
        <w:ind w:left="113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 darauffolgenden Kalenderjahres.</w:t>
      </w:r>
    </w:p>
    <w:p w:rsidR="00546F84" w:rsidRDefault="00546F84" w:rsidP="00546F84">
      <w:pPr>
        <w:autoSpaceDE w:val="0"/>
        <w:autoSpaceDN w:val="0"/>
        <w:adjustRightInd w:val="0"/>
        <w:spacing w:after="0" w:line="240" w:lineRule="auto"/>
        <w:ind w:left="1134"/>
        <w:rPr>
          <w:rFonts w:ascii="ArialMT" w:hAnsi="ArialMT" w:cs="ArialMT"/>
          <w:sz w:val="24"/>
          <w:szCs w:val="24"/>
        </w:rPr>
      </w:pPr>
    </w:p>
    <w:p w:rsidR="00F00B28" w:rsidRPr="00546F84" w:rsidRDefault="00F00B28" w:rsidP="00546F8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46F84">
        <w:rPr>
          <w:rFonts w:ascii="ArialMT" w:hAnsi="ArialMT" w:cs="ArialMT"/>
          <w:sz w:val="24"/>
          <w:szCs w:val="24"/>
        </w:rPr>
        <w:t>Ausschluss</w:t>
      </w:r>
    </w:p>
    <w:p w:rsidR="00546F84" w:rsidRPr="00546F84" w:rsidRDefault="00546F84" w:rsidP="00546F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612B67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Durch den Vorstand können Mitglieder aus der Theatergruppe ausgeschlossen</w:t>
      </w:r>
      <w:r w:rsidR="00612B6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werden und zwar:</w:t>
      </w:r>
    </w:p>
    <w:p w:rsidR="00DB4894" w:rsidRDefault="00DB4894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B4894" w:rsidRPr="00612B67" w:rsidRDefault="00F00B28" w:rsidP="00612B6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Bei groben Verstößen gegen die Satzung des Vereins.</w:t>
      </w:r>
    </w:p>
    <w:p w:rsidR="00F00B28" w:rsidRPr="00DB4894" w:rsidRDefault="00F00B28" w:rsidP="00612B67">
      <w:pPr>
        <w:autoSpaceDE w:val="0"/>
        <w:autoSpaceDN w:val="0"/>
        <w:adjustRightInd w:val="0"/>
        <w:spacing w:after="0" w:line="240" w:lineRule="auto"/>
        <w:ind w:firstLine="60"/>
        <w:rPr>
          <w:rFonts w:ascii="ArialMT" w:hAnsi="ArialMT" w:cs="ArialMT"/>
          <w:sz w:val="24"/>
          <w:szCs w:val="24"/>
        </w:rPr>
      </w:pPr>
    </w:p>
    <w:p w:rsidR="00DB4894" w:rsidRPr="00612B67" w:rsidRDefault="00F00B28" w:rsidP="00612B6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Wegen Handlungen, die sich gegen die Ziele und Aufgaben des Vereins</w:t>
      </w:r>
      <w:r w:rsidR="00DB4894" w:rsidRPr="00612B67">
        <w:rPr>
          <w:rFonts w:ascii="ArialMT" w:hAnsi="ArialMT" w:cs="ArialMT"/>
          <w:sz w:val="24"/>
          <w:szCs w:val="24"/>
        </w:rPr>
        <w:t xml:space="preserve"> </w:t>
      </w:r>
      <w:r w:rsidRPr="00612B67">
        <w:rPr>
          <w:rFonts w:ascii="ArialMT" w:hAnsi="ArialMT" w:cs="ArialMT"/>
          <w:sz w:val="24"/>
          <w:szCs w:val="24"/>
        </w:rPr>
        <w:t>richten.</w:t>
      </w:r>
    </w:p>
    <w:p w:rsidR="003F0277" w:rsidRPr="003F0277" w:rsidRDefault="003F0277" w:rsidP="00612B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B4894" w:rsidRPr="00612B67" w:rsidRDefault="00DB4894" w:rsidP="00612B6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 xml:space="preserve">Wenn ein Mitglied länger als sechs Monate mit seiner Beitragszahlung im Rückstand ist und trotz in </w:t>
      </w:r>
      <w:proofErr w:type="spellStart"/>
      <w:r w:rsidRPr="00612B67">
        <w:rPr>
          <w:rFonts w:ascii="ArialMT" w:hAnsi="ArialMT" w:cs="ArialMT"/>
          <w:sz w:val="24"/>
          <w:szCs w:val="24"/>
        </w:rPr>
        <w:t>Verzugsetzung</w:t>
      </w:r>
      <w:proofErr w:type="spellEnd"/>
      <w:r w:rsidRPr="00612B67">
        <w:rPr>
          <w:rFonts w:ascii="ArialMT" w:hAnsi="ArialMT" w:cs="ArialMT"/>
          <w:sz w:val="24"/>
          <w:szCs w:val="24"/>
        </w:rPr>
        <w:t xml:space="preserve"> nach Ablauf einer weiteren Frist von einem Monat seinen Beitrag nicht entrichtet hat.</w:t>
      </w:r>
    </w:p>
    <w:p w:rsidR="003F0277" w:rsidRPr="003F0277" w:rsidRDefault="003F0277" w:rsidP="00612B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B4894" w:rsidRPr="00612B67" w:rsidRDefault="00DB4894" w:rsidP="00612B6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 xml:space="preserve">Wenn </w:t>
      </w:r>
      <w:r w:rsidR="003F0277" w:rsidRPr="00612B67">
        <w:rPr>
          <w:rFonts w:ascii="ArialMT" w:hAnsi="ArialMT" w:cs="ArialMT"/>
          <w:sz w:val="24"/>
          <w:szCs w:val="24"/>
        </w:rPr>
        <w:t>einem Mitglied unehrenhafte Handlungen oder Verfehlungen nachgewiesen sind und das Mitglied dadurch das Ansehen des Vereins mindert oder gefährdet.</w:t>
      </w:r>
    </w:p>
    <w:p w:rsidR="00DB4894" w:rsidRDefault="00DB4894" w:rsidP="00612B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B4894" w:rsidRDefault="00DB4894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Pr="00DB4894" w:rsidRDefault="009866F6" w:rsidP="00DB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B4894" w:rsidRDefault="00DB4894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3F02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§ 7</w:t>
      </w:r>
    </w:p>
    <w:p w:rsidR="00612B67" w:rsidRDefault="00612B67" w:rsidP="003F02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3F02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Mitgliedschaftsrechte</w:t>
      </w:r>
    </w:p>
    <w:p w:rsidR="003F0277" w:rsidRDefault="003F0277" w:rsidP="003F02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40392B" w:rsidRDefault="0040392B" w:rsidP="003F02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Pr="00093101" w:rsidRDefault="00F00B28" w:rsidP="00612B6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93101">
        <w:rPr>
          <w:rFonts w:ascii="ArialMT" w:hAnsi="ArialMT" w:cs="ArialMT"/>
          <w:sz w:val="24"/>
          <w:szCs w:val="24"/>
        </w:rPr>
        <w:t>Ordentliche Mitglieder sind berechtigt an den Mitgliederversammlungen</w:t>
      </w:r>
    </w:p>
    <w:p w:rsidR="00F00B28" w:rsidRPr="00612B67" w:rsidRDefault="00F00B28" w:rsidP="00612B67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teilzunehmen, Anträge zu stellen und an den Abstimmungen und Wahlen</w:t>
      </w:r>
    </w:p>
    <w:p w:rsidR="00F00B28" w:rsidRPr="00612B67" w:rsidRDefault="00F00B28" w:rsidP="00612B67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durch Ausübung ihres Stimmrechtes mitzuwirken.</w:t>
      </w:r>
    </w:p>
    <w:p w:rsidR="003F0277" w:rsidRDefault="003F027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093101" w:rsidRDefault="00F00B28" w:rsidP="00612B6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93101">
        <w:rPr>
          <w:rFonts w:ascii="ArialMT" w:hAnsi="ArialMT" w:cs="ArialMT"/>
          <w:sz w:val="24"/>
          <w:szCs w:val="24"/>
        </w:rPr>
        <w:t>Alle Mitglieder, die das 16. Lebensjahr vollendet haben, sind wahlberechtigt.</w:t>
      </w:r>
    </w:p>
    <w:p w:rsidR="0040392B" w:rsidRDefault="0040392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093101" w:rsidRDefault="00F00B28" w:rsidP="00612B6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93101">
        <w:rPr>
          <w:rFonts w:ascii="ArialMT" w:hAnsi="ArialMT" w:cs="ArialMT"/>
          <w:sz w:val="24"/>
          <w:szCs w:val="24"/>
        </w:rPr>
        <w:t>Mitglieder sind ab Vollendung des 18. Lebensjahres in die Organe wählbar.</w:t>
      </w:r>
    </w:p>
    <w:p w:rsidR="0040392B" w:rsidRDefault="0040392B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F0277" w:rsidRDefault="003F027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F0277" w:rsidRDefault="003F027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4039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8</w:t>
      </w:r>
    </w:p>
    <w:p w:rsidR="00612B67" w:rsidRDefault="00612B67" w:rsidP="004039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4039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Pflichten der Mitglieder</w:t>
      </w:r>
    </w:p>
    <w:p w:rsidR="0040392B" w:rsidRDefault="0040392B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Pr="0040392B" w:rsidRDefault="00F00B28" w:rsidP="0040392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0392B">
        <w:rPr>
          <w:rFonts w:ascii="ArialMT" w:hAnsi="ArialMT" w:cs="ArialMT"/>
          <w:sz w:val="24"/>
          <w:szCs w:val="24"/>
        </w:rPr>
        <w:t>Die Mitglieder sind verpflichtet, die Bestimmungen der Satzung und die satzungsmäßig</w:t>
      </w:r>
      <w:r w:rsidR="003F0277" w:rsidRPr="0040392B">
        <w:rPr>
          <w:rFonts w:ascii="ArialMT" w:hAnsi="ArialMT" w:cs="ArialMT"/>
          <w:sz w:val="24"/>
          <w:szCs w:val="24"/>
        </w:rPr>
        <w:t xml:space="preserve"> </w:t>
      </w:r>
      <w:r w:rsidRPr="0040392B">
        <w:rPr>
          <w:rFonts w:ascii="ArialMT" w:hAnsi="ArialMT" w:cs="ArialMT"/>
          <w:sz w:val="24"/>
          <w:szCs w:val="24"/>
        </w:rPr>
        <w:t>gefassten Beschlüsse einzuhalten, den Vorstand in seiner Tätigkeit zu</w:t>
      </w:r>
      <w:r w:rsidR="003F0277" w:rsidRPr="0040392B">
        <w:rPr>
          <w:rFonts w:ascii="ArialMT" w:hAnsi="ArialMT" w:cs="ArialMT"/>
          <w:sz w:val="24"/>
          <w:szCs w:val="24"/>
        </w:rPr>
        <w:t xml:space="preserve"> </w:t>
      </w:r>
      <w:r w:rsidRPr="0040392B">
        <w:rPr>
          <w:rFonts w:ascii="ArialMT" w:hAnsi="ArialMT" w:cs="ArialMT"/>
          <w:sz w:val="24"/>
          <w:szCs w:val="24"/>
        </w:rPr>
        <w:t>unterstützen und dem Verein erforderliche Auskünfte zu geben.</w:t>
      </w:r>
    </w:p>
    <w:p w:rsidR="003F0277" w:rsidRPr="003F0277" w:rsidRDefault="003F0277" w:rsidP="003F02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40392B" w:rsidRDefault="00F00B28" w:rsidP="0040392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0392B">
        <w:rPr>
          <w:rFonts w:ascii="ArialMT" w:hAnsi="ArialMT" w:cs="ArialMT"/>
          <w:sz w:val="24"/>
          <w:szCs w:val="24"/>
        </w:rPr>
        <w:t>Die Mitglieder sind weiterhin verpflichtet, die in der Beitragsordnung festgelegten</w:t>
      </w:r>
      <w:r w:rsidR="003F0277" w:rsidRPr="0040392B">
        <w:rPr>
          <w:rFonts w:ascii="ArialMT" w:hAnsi="ArialMT" w:cs="ArialMT"/>
          <w:sz w:val="24"/>
          <w:szCs w:val="24"/>
        </w:rPr>
        <w:t xml:space="preserve"> </w:t>
      </w:r>
      <w:r w:rsidRPr="0040392B">
        <w:rPr>
          <w:rFonts w:ascii="ArialMT" w:hAnsi="ArialMT" w:cs="ArialMT"/>
          <w:sz w:val="24"/>
          <w:szCs w:val="24"/>
        </w:rPr>
        <w:t>Beiträge zu entrichten.</w:t>
      </w:r>
    </w:p>
    <w:p w:rsidR="0040392B" w:rsidRPr="0040392B" w:rsidRDefault="0040392B" w:rsidP="004039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40392B" w:rsidRDefault="00F00B28" w:rsidP="0040392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0392B">
        <w:rPr>
          <w:rFonts w:ascii="ArialMT" w:hAnsi="ArialMT" w:cs="ArialMT"/>
          <w:sz w:val="24"/>
          <w:szCs w:val="24"/>
        </w:rPr>
        <w:t>Im Laufe eines Geschäftsjahres eingetretene Mitglieder zahlen den vollen</w:t>
      </w:r>
    </w:p>
    <w:p w:rsidR="00F00B28" w:rsidRDefault="00F00B28" w:rsidP="0040392B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Jahresbeitrag.</w:t>
      </w:r>
    </w:p>
    <w:p w:rsidR="003F0277" w:rsidRDefault="003F027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F0277" w:rsidRDefault="003F027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F0277" w:rsidRDefault="003F027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9</w:t>
      </w:r>
    </w:p>
    <w:p w:rsidR="00DD661E" w:rsidRDefault="00DD661E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Organe des Vereins</w:t>
      </w: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Organe des Vereins sind:</w:t>
      </w:r>
    </w:p>
    <w:p w:rsidR="00612B67" w:rsidRDefault="00612B6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612B67" w:rsidRDefault="00F00B28" w:rsidP="00612B6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Vorstand (§ 10)</w:t>
      </w:r>
    </w:p>
    <w:p w:rsidR="00612B67" w:rsidRPr="00612B67" w:rsidRDefault="00612B67" w:rsidP="00612B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612B67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 w:rsidR="00586849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Mitgliederversammlung (§ 11)</w:t>
      </w: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12B67" w:rsidRDefault="00612B67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§ 10</w:t>
      </w:r>
      <w:r w:rsidR="00612B6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612B67" w:rsidRDefault="00612B67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Der Vorstand</w:t>
      </w:r>
    </w:p>
    <w:p w:rsidR="00612B67" w:rsidRDefault="00612B67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612B67" w:rsidRDefault="00612B67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Pr="00612B67" w:rsidRDefault="00F00B28" w:rsidP="00612B6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Der Vorstand besteht aus:</w:t>
      </w:r>
    </w:p>
    <w:p w:rsidR="00612B67" w:rsidRPr="00612B67" w:rsidRDefault="00612B67" w:rsidP="00612B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F7647B" w:rsidRDefault="00F00B28" w:rsidP="00F7647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7647B">
        <w:rPr>
          <w:rFonts w:ascii="ArialMT" w:hAnsi="ArialMT" w:cs="ArialMT"/>
          <w:sz w:val="24"/>
          <w:szCs w:val="24"/>
        </w:rPr>
        <w:t>dem Vorsitzenden</w:t>
      </w:r>
    </w:p>
    <w:p w:rsidR="009866F6" w:rsidRP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E739C1" w:rsidRDefault="00F00B28" w:rsidP="00E739C1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739C1">
        <w:rPr>
          <w:rFonts w:ascii="ArialMT" w:hAnsi="ArialMT" w:cs="ArialMT"/>
          <w:sz w:val="24"/>
          <w:szCs w:val="24"/>
        </w:rPr>
        <w:t>dem stellvertretenden Vorsitzenden</w:t>
      </w:r>
    </w:p>
    <w:p w:rsidR="009866F6" w:rsidRPr="009866F6" w:rsidRDefault="009866F6" w:rsidP="009866F6">
      <w:pPr>
        <w:pStyle w:val="Listenabsatz"/>
        <w:rPr>
          <w:rFonts w:ascii="ArialMT" w:hAnsi="ArialMT" w:cs="ArialMT"/>
          <w:sz w:val="24"/>
          <w:szCs w:val="24"/>
        </w:rPr>
      </w:pPr>
    </w:p>
    <w:p w:rsidR="00F00B28" w:rsidRDefault="00F00B28" w:rsidP="00E739C1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739C1">
        <w:rPr>
          <w:rFonts w:ascii="ArialMT" w:hAnsi="ArialMT" w:cs="ArialMT"/>
          <w:sz w:val="24"/>
          <w:szCs w:val="24"/>
        </w:rPr>
        <w:t>dem Kassierer</w:t>
      </w:r>
    </w:p>
    <w:p w:rsidR="00E739C1" w:rsidRPr="00E739C1" w:rsidRDefault="00E739C1" w:rsidP="00E739C1">
      <w:pPr>
        <w:pStyle w:val="Listenabsatz"/>
        <w:rPr>
          <w:rFonts w:ascii="ArialMT" w:hAnsi="ArialMT" w:cs="ArialMT"/>
          <w:sz w:val="24"/>
          <w:szCs w:val="24"/>
        </w:rPr>
      </w:pPr>
    </w:p>
    <w:p w:rsidR="00E739C1" w:rsidRDefault="00E739C1" w:rsidP="00E739C1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dem Schriftführer</w:t>
      </w:r>
    </w:p>
    <w:p w:rsidR="00E739C1" w:rsidRPr="00E739C1" w:rsidRDefault="00E739C1" w:rsidP="00E739C1">
      <w:pPr>
        <w:pStyle w:val="Listenabsatz"/>
        <w:rPr>
          <w:rFonts w:ascii="ArialMT" w:hAnsi="ArialMT" w:cs="ArialMT"/>
          <w:sz w:val="24"/>
          <w:szCs w:val="24"/>
        </w:rPr>
      </w:pPr>
    </w:p>
    <w:p w:rsidR="00E739C1" w:rsidRPr="00E739C1" w:rsidRDefault="00E739C1" w:rsidP="00E739C1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dem Beisitzer</w:t>
      </w:r>
    </w:p>
    <w:p w:rsidR="004671CB" w:rsidRPr="004671CB" w:rsidRDefault="004671CB" w:rsidP="00467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2B67" w:rsidRDefault="00612B67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612B67" w:rsidRDefault="00F00B28" w:rsidP="00612B6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Der Vorstand wird von der Mitgliederversammlung auf zwei Jahre gewählt;</w:t>
      </w:r>
    </w:p>
    <w:p w:rsidR="00F00B28" w:rsidRPr="00DD661E" w:rsidRDefault="00F00B28" w:rsidP="00DD661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DD661E">
        <w:rPr>
          <w:rFonts w:ascii="ArialMT" w:hAnsi="ArialMT" w:cs="ArialMT"/>
          <w:sz w:val="24"/>
          <w:szCs w:val="24"/>
        </w:rPr>
        <w:t>Wiederwahl ist zulässig.</w:t>
      </w:r>
      <w:r w:rsidR="00612B67" w:rsidRPr="00DD661E">
        <w:rPr>
          <w:rFonts w:ascii="ArialMT" w:hAnsi="ArialMT" w:cs="ArialMT"/>
          <w:sz w:val="24"/>
          <w:szCs w:val="24"/>
        </w:rPr>
        <w:br/>
      </w:r>
    </w:p>
    <w:p w:rsidR="00F00B28" w:rsidRPr="00612B67" w:rsidRDefault="00F00B28" w:rsidP="00612B6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Die Mitgliederversammlung kann ein Vorstandsmitglied seines Amtes</w:t>
      </w:r>
      <w:r w:rsidR="00DD661E">
        <w:rPr>
          <w:rFonts w:ascii="ArialMT" w:hAnsi="ArialMT" w:cs="ArialMT"/>
          <w:sz w:val="24"/>
          <w:szCs w:val="24"/>
        </w:rPr>
        <w:t xml:space="preserve"> entheben, wenn grobe Satzungsverstöße vorliegen.</w:t>
      </w:r>
    </w:p>
    <w:p w:rsidR="00612B67" w:rsidRDefault="00612B6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612B6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Vorstand im Sinne des § 26 BGB sind der erste Vorsitzende und der stellvertretende</w:t>
      </w:r>
      <w:r w:rsidR="00612B67" w:rsidRPr="00612B67">
        <w:rPr>
          <w:rFonts w:ascii="ArialMT" w:hAnsi="ArialMT" w:cs="ArialMT"/>
          <w:sz w:val="24"/>
          <w:szCs w:val="24"/>
        </w:rPr>
        <w:t xml:space="preserve"> </w:t>
      </w:r>
      <w:r w:rsidRPr="00612B67">
        <w:rPr>
          <w:rFonts w:ascii="ArialMT" w:hAnsi="ArialMT" w:cs="ArialMT"/>
          <w:sz w:val="24"/>
          <w:szCs w:val="24"/>
        </w:rPr>
        <w:t>Vorsitzende. Jeder vertritt den Verein allein. Im Innenverhältnis zum</w:t>
      </w:r>
      <w:r w:rsidR="00612B67" w:rsidRPr="00612B67">
        <w:rPr>
          <w:rFonts w:ascii="ArialMT" w:hAnsi="ArialMT" w:cs="ArialMT"/>
          <w:sz w:val="24"/>
          <w:szCs w:val="24"/>
        </w:rPr>
        <w:t xml:space="preserve"> </w:t>
      </w:r>
      <w:r w:rsidRPr="00612B67">
        <w:rPr>
          <w:rFonts w:ascii="ArialMT" w:hAnsi="ArialMT" w:cs="ArialMT"/>
          <w:sz w:val="24"/>
          <w:szCs w:val="24"/>
        </w:rPr>
        <w:t>Verein vertritt der stellvertretende Vorsitzende den Verein jedoch nur bei Verhinderung</w:t>
      </w:r>
      <w:r w:rsidR="00612B67" w:rsidRPr="00612B67">
        <w:rPr>
          <w:rFonts w:ascii="ArialMT" w:hAnsi="ArialMT" w:cs="ArialMT"/>
          <w:sz w:val="24"/>
          <w:szCs w:val="24"/>
        </w:rPr>
        <w:t xml:space="preserve"> </w:t>
      </w:r>
      <w:r w:rsidRPr="00612B67">
        <w:rPr>
          <w:rFonts w:ascii="ArialMT" w:hAnsi="ArialMT" w:cs="ArialMT"/>
          <w:sz w:val="24"/>
          <w:szCs w:val="24"/>
        </w:rPr>
        <w:t>des ersten Vorsitzenden.</w:t>
      </w:r>
      <w:r w:rsidR="00612B67">
        <w:rPr>
          <w:rFonts w:ascii="ArialMT" w:hAnsi="ArialMT" w:cs="ArialMT"/>
          <w:sz w:val="24"/>
          <w:szCs w:val="24"/>
        </w:rPr>
        <w:t xml:space="preserve"> </w:t>
      </w:r>
    </w:p>
    <w:p w:rsidR="00612B67" w:rsidRPr="00612B67" w:rsidRDefault="00612B67" w:rsidP="00612B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612B67" w:rsidRDefault="00F00B28" w:rsidP="00612B6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Der Vorstand muss mindestens einmal im Jahr tagen und ist beschlussfähig,</w:t>
      </w:r>
    </w:p>
    <w:p w:rsidR="00F00B28" w:rsidRDefault="00F00B28" w:rsidP="00DD661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DD661E">
        <w:rPr>
          <w:rFonts w:ascii="ArialMT" w:hAnsi="ArialMT" w:cs="ArialMT"/>
          <w:sz w:val="24"/>
          <w:szCs w:val="24"/>
        </w:rPr>
        <w:t>wenn mehr als die Hälfte seiner Mitglieder anwesend sind. Beschlüsse</w:t>
      </w:r>
    </w:p>
    <w:p w:rsidR="00DD661E" w:rsidRPr="00DD661E" w:rsidRDefault="00DD661E" w:rsidP="00DD661E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werden mit einfacher Mehrheit gefasst. Bei Stimmengleichheit gibt die Stimme des ersten Vorsitzenden den Ausschlag.</w:t>
      </w:r>
    </w:p>
    <w:p w:rsidR="00612B67" w:rsidRDefault="00612B6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DD661E" w:rsidRDefault="00F00B28" w:rsidP="00612B6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661E">
        <w:rPr>
          <w:rFonts w:ascii="ArialMT" w:hAnsi="ArialMT" w:cs="ArialMT"/>
          <w:sz w:val="24"/>
          <w:szCs w:val="24"/>
        </w:rPr>
        <w:t>Es ist ein Sitzungsprotokoll zu führen, das auf Verlangen in der nächsten</w:t>
      </w:r>
      <w:r w:rsidR="00DD661E">
        <w:rPr>
          <w:rFonts w:ascii="ArialMT" w:hAnsi="ArialMT" w:cs="ArialMT"/>
          <w:sz w:val="24"/>
          <w:szCs w:val="24"/>
        </w:rPr>
        <w:t xml:space="preserve"> </w:t>
      </w:r>
      <w:r w:rsidRPr="00DD661E">
        <w:rPr>
          <w:rFonts w:ascii="ArialMT" w:hAnsi="ArialMT" w:cs="ArialMT"/>
          <w:sz w:val="24"/>
          <w:szCs w:val="24"/>
        </w:rPr>
        <w:t>ordentlichen Mitgliederversammlung vorgetragen werden muss.</w:t>
      </w:r>
      <w:r w:rsidR="00DD661E" w:rsidRPr="00DD661E">
        <w:rPr>
          <w:rFonts w:ascii="ArialMT" w:hAnsi="ArialMT" w:cs="ArialMT"/>
          <w:sz w:val="24"/>
          <w:szCs w:val="24"/>
        </w:rPr>
        <w:t xml:space="preserve"> </w:t>
      </w:r>
      <w:r w:rsidRPr="00DD661E">
        <w:rPr>
          <w:rFonts w:ascii="ArialMT" w:hAnsi="ArialMT" w:cs="ArialMT"/>
          <w:sz w:val="24"/>
          <w:szCs w:val="24"/>
        </w:rPr>
        <w:t>Beschlüsse sind wörtlich in das Protokoll aufzunehmen.</w:t>
      </w:r>
    </w:p>
    <w:p w:rsidR="00612B67" w:rsidRDefault="00612B6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612B67" w:rsidRDefault="00F00B28" w:rsidP="00612B6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Der Vorstand bleibt solange im Amt, bis ein neuer Vorstand gewählt worden ist.</w:t>
      </w:r>
    </w:p>
    <w:p w:rsidR="00612B67" w:rsidRDefault="00612B67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612B67" w:rsidRDefault="00F00B28" w:rsidP="00612B6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B67">
        <w:rPr>
          <w:rFonts w:ascii="ArialMT" w:hAnsi="ArialMT" w:cs="ArialMT"/>
          <w:sz w:val="24"/>
          <w:szCs w:val="24"/>
        </w:rPr>
        <w:t>Der Vorstand hat die Mittel des Vereins nach den Grundsätzen der Wirtschaftlichkeit</w:t>
      </w:r>
      <w:r w:rsidR="00DD661E">
        <w:rPr>
          <w:rFonts w:ascii="ArialMT" w:hAnsi="ArialMT" w:cs="ArialMT"/>
          <w:sz w:val="24"/>
          <w:szCs w:val="24"/>
        </w:rPr>
        <w:t xml:space="preserve"> </w:t>
      </w:r>
      <w:r w:rsidRPr="00612B67">
        <w:rPr>
          <w:rFonts w:ascii="ArialMT" w:hAnsi="ArialMT" w:cs="ArialMT"/>
          <w:sz w:val="24"/>
          <w:szCs w:val="24"/>
        </w:rPr>
        <w:t>bei sparsamer Haushaltsführung zu verwenden.</w:t>
      </w: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866F6" w:rsidRDefault="009866F6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11</w:t>
      </w:r>
    </w:p>
    <w:p w:rsidR="009866F6" w:rsidRDefault="009866F6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Die Mitgliederversammlung</w:t>
      </w: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Die Mitgliederversammlung ist die ordnungsgemäß durch den Vorstand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einberufene Versammlung aller Mitglieder; sie ist das oberste Organ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des Vereins.</w:t>
      </w:r>
      <w:r w:rsidR="00DD661E" w:rsidRPr="00903FC3">
        <w:rPr>
          <w:rFonts w:ascii="ArialMT" w:hAnsi="ArialMT" w:cs="ArialMT"/>
          <w:sz w:val="24"/>
          <w:szCs w:val="24"/>
        </w:rPr>
        <w:t xml:space="preserve"> </w:t>
      </w:r>
    </w:p>
    <w:p w:rsidR="00DD661E" w:rsidRDefault="00DD661E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Die ordentliche Mitgliederversammlung wird von dem Vorsitzenden jährlich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mindestens einmal einberufen. Eine außerordentliche Mitgliederversammlung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hat stattzufinden, wenn 1/3 der Mitglieder des Vereins diese schriftlich mit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Angabe der Verhandlungsgegenstände beantragt.</w:t>
      </w:r>
    </w:p>
    <w:p w:rsidR="00F00B28" w:rsidRPr="00903FC3" w:rsidRDefault="00F00B28" w:rsidP="004671CB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Die Mitgliederversammlungen sind wenigstens 14 Tage vorher schriftlich</w:t>
      </w:r>
      <w:r w:rsidR="004671CB">
        <w:rPr>
          <w:rFonts w:ascii="ArialMT" w:hAnsi="ArialMT" w:cs="ArialMT"/>
          <w:sz w:val="24"/>
          <w:szCs w:val="24"/>
        </w:rPr>
        <w:t xml:space="preserve"> und/oder durch eine Bekanntmachung im Mitteilungsblatt „Das Rathaus“ der Verbandsgemeinde Wittlich-Land, einzuberufen. </w:t>
      </w:r>
    </w:p>
    <w:p w:rsidR="00DD661E" w:rsidRDefault="00DD661E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Die ordnungsgemäß einberufene Mitgliederversammlung ist ohne Rücksicht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auf die Zahl der Erschienenen beschlussfähig. Jedes Mitglied hat eine Stimme.</w:t>
      </w:r>
      <w:r w:rsidR="00903FC3">
        <w:rPr>
          <w:rFonts w:ascii="ArialMT" w:hAnsi="ArialMT" w:cs="ArialMT"/>
          <w:sz w:val="24"/>
          <w:szCs w:val="24"/>
        </w:rPr>
        <w:t xml:space="preserve"> </w:t>
      </w:r>
      <w:r w:rsidRPr="00903FC3">
        <w:rPr>
          <w:rFonts w:ascii="ArialMT" w:hAnsi="ArialMT" w:cs="ArialMT"/>
          <w:sz w:val="24"/>
          <w:szCs w:val="24"/>
        </w:rPr>
        <w:t>Bei Abstimmung entscheidet die einfache Mehrheit mit Ausnahme bei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Satzungsänderungen. Bei Stimmengleichheit gilt der Antrag als abgelehnt.</w:t>
      </w:r>
    </w:p>
    <w:p w:rsidR="00DD661E" w:rsidRDefault="00DD661E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Anträge aus den Kreisen der Mitglieder müssen vor Beginn der Mitgliederversammlung</w:t>
      </w:r>
      <w:r w:rsidR="00865EBE">
        <w:rPr>
          <w:rFonts w:ascii="ArialMT" w:hAnsi="ArialMT" w:cs="ArialMT"/>
          <w:sz w:val="24"/>
          <w:szCs w:val="24"/>
        </w:rPr>
        <w:t xml:space="preserve"> dem Vorstand schriftlich und begründet eingereicht werden. Dies gilt nicht für Dringlichkeitsanträge. </w:t>
      </w:r>
    </w:p>
    <w:p w:rsidR="00903FC3" w:rsidRDefault="00903FC3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Die Mitgliederversammlung wird von dem Vorsitzenden, seinem Stellvertreter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oder einem Mitglied des Vorstandes geleitet. Die Tagesordnung muss bei</w:t>
      </w:r>
    </w:p>
    <w:p w:rsidR="00F00B28" w:rsidRDefault="00F00B28" w:rsidP="00903FC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der ordentlichen Mitgliederversammlung (§ 32 BGB) folgende Punkte enthalten:</w:t>
      </w:r>
    </w:p>
    <w:p w:rsidR="009866F6" w:rsidRPr="00903FC3" w:rsidRDefault="009866F6" w:rsidP="00903FC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4"/>
          <w:szCs w:val="24"/>
        </w:rPr>
      </w:pPr>
    </w:p>
    <w:p w:rsidR="00F00B28" w:rsidRDefault="00F00B28" w:rsidP="00903FC3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Jahresbericht</w:t>
      </w:r>
    </w:p>
    <w:p w:rsidR="009866F6" w:rsidRP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903FC3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Jahresrechnung, Rechnungsprüfungsbericht, Entlastung des Vorstandes</w:t>
      </w:r>
    </w:p>
    <w:p w:rsidR="009866F6" w:rsidRP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903FC3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Wahl der Mitglieder des Vorstandes und der zwei Kassenprüfer</w:t>
      </w:r>
      <w:r w:rsidR="001A4E18">
        <w:rPr>
          <w:rFonts w:ascii="ArialMT" w:hAnsi="ArialMT" w:cs="ArialMT"/>
          <w:sz w:val="24"/>
          <w:szCs w:val="24"/>
        </w:rPr>
        <w:t xml:space="preserve"> (</w:t>
      </w:r>
      <w:r w:rsidR="00603D6D">
        <w:rPr>
          <w:rFonts w:ascii="ArialMT" w:hAnsi="ArialMT" w:cs="ArialMT"/>
          <w:sz w:val="24"/>
          <w:szCs w:val="24"/>
        </w:rPr>
        <w:t>§</w:t>
      </w:r>
      <w:r w:rsidR="001A4E18">
        <w:rPr>
          <w:rFonts w:ascii="ArialMT" w:hAnsi="ArialMT" w:cs="ArialMT"/>
          <w:sz w:val="24"/>
          <w:szCs w:val="24"/>
        </w:rPr>
        <w:t xml:space="preserve"> </w:t>
      </w:r>
      <w:r w:rsidR="00603D6D">
        <w:rPr>
          <w:rFonts w:ascii="ArialMT" w:hAnsi="ArialMT" w:cs="ArialMT"/>
          <w:sz w:val="24"/>
          <w:szCs w:val="24"/>
        </w:rPr>
        <w:t>10.2)</w:t>
      </w:r>
    </w:p>
    <w:p w:rsidR="009866F6" w:rsidRP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903FC3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vorliegende Anträge</w:t>
      </w:r>
    </w:p>
    <w:p w:rsidR="009866F6" w:rsidRPr="009866F6" w:rsidRDefault="009866F6" w:rsidP="009866F6">
      <w:pPr>
        <w:pStyle w:val="Listenabsatz"/>
        <w:rPr>
          <w:rFonts w:ascii="ArialMT" w:hAnsi="ArialMT" w:cs="ArialMT"/>
          <w:sz w:val="24"/>
          <w:szCs w:val="24"/>
        </w:rPr>
      </w:pPr>
    </w:p>
    <w:p w:rsid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03FC3" w:rsidRDefault="00903FC3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Abstimmungen und Wahlen in der Mitgliederversammlung erfolgen durch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Handaufheben. Wenn ein oder mehrere Mitglieder es verlangen, muss die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Abstimmung oder Wahl geheim durch Stimmzettel erfolgen.</w:t>
      </w:r>
    </w:p>
    <w:p w:rsidR="00903FC3" w:rsidRDefault="00903FC3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Jedes Mitglied des Vorstandes ist in einem besonderen Wahlgang zu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wählen. Gewählt ist, wer mehr als die Hälfte der abgegebenen gültigen</w:t>
      </w:r>
    </w:p>
    <w:p w:rsidR="00F00B28" w:rsidRPr="00903FC3" w:rsidRDefault="00F00B28" w:rsidP="00865EBE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Stimmen erhalten hat. Erhält kein Bewerber im ersten Wahlgang die erforderliche</w:t>
      </w:r>
      <w:r w:rsidR="00865EBE">
        <w:rPr>
          <w:rFonts w:ascii="ArialMT" w:hAnsi="ArialMT" w:cs="ArialMT"/>
          <w:sz w:val="24"/>
          <w:szCs w:val="24"/>
        </w:rPr>
        <w:t xml:space="preserve"> </w:t>
      </w:r>
      <w:r w:rsidRPr="00903FC3">
        <w:rPr>
          <w:rFonts w:ascii="ArialMT" w:hAnsi="ArialMT" w:cs="ArialMT"/>
          <w:sz w:val="24"/>
          <w:szCs w:val="24"/>
        </w:rPr>
        <w:t>Stimmenzahl, so wird eine Stichwahl zwischen den beiden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Bewerbern, welche die meisten Stimmen erhalten haben, durchgeführt.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In diesem Fall ist der Bewerber gewählt, der die meisten Stimmen erhält.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Bei wiederum gleicher Stimmenzahl entscheidet das durch den Versammlungsleiter</w:t>
      </w:r>
      <w:r w:rsidR="00903FC3">
        <w:rPr>
          <w:rFonts w:ascii="ArialMT" w:hAnsi="ArialMT" w:cs="ArialMT"/>
          <w:sz w:val="24"/>
          <w:szCs w:val="24"/>
        </w:rPr>
        <w:t xml:space="preserve"> </w:t>
      </w:r>
      <w:r w:rsidRPr="00903FC3">
        <w:rPr>
          <w:rFonts w:ascii="ArialMT" w:hAnsi="ArialMT" w:cs="ArialMT"/>
          <w:sz w:val="24"/>
          <w:szCs w:val="24"/>
        </w:rPr>
        <w:t>gezogene Los.</w:t>
      </w:r>
    </w:p>
    <w:p w:rsidR="00903FC3" w:rsidRDefault="00903FC3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Beschlüsse der Mitgliederversammlung bedürfen der einfachen Mehrheit.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Die nachfolgenden Beschlüsse können nur mit einer Mehrheit von 3/4 der</w:t>
      </w:r>
    </w:p>
    <w:p w:rsidR="00F00B28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gültigen abgegebenen Stimmen gefasst werden:</w:t>
      </w:r>
    </w:p>
    <w:p w:rsidR="00903FC3" w:rsidRPr="00903FC3" w:rsidRDefault="00903FC3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</w:p>
    <w:p w:rsidR="00F00B28" w:rsidRDefault="00F00B28" w:rsidP="00903FC3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Änderung der Satzung</w:t>
      </w:r>
    </w:p>
    <w:p w:rsidR="009866F6" w:rsidRP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903FC3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Enthebung von Mitgliedern des Vorstandes aus ihre</w:t>
      </w:r>
      <w:r w:rsidR="00B159F5">
        <w:rPr>
          <w:rFonts w:ascii="ArialMT" w:hAnsi="ArialMT" w:cs="ArialMT"/>
          <w:sz w:val="24"/>
          <w:szCs w:val="24"/>
        </w:rPr>
        <w:t>n</w:t>
      </w:r>
      <w:r w:rsidRPr="00903FC3">
        <w:rPr>
          <w:rFonts w:ascii="ArialMT" w:hAnsi="ArialMT" w:cs="ArialMT"/>
          <w:sz w:val="24"/>
          <w:szCs w:val="24"/>
        </w:rPr>
        <w:t xml:space="preserve"> Ämtern</w:t>
      </w:r>
    </w:p>
    <w:p w:rsidR="009866F6" w:rsidRP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903FC3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Auflösung des Vereins</w:t>
      </w:r>
      <w:r w:rsidR="00903FC3" w:rsidRPr="00903FC3">
        <w:rPr>
          <w:rFonts w:ascii="ArialMT" w:hAnsi="ArialMT" w:cs="ArialMT"/>
          <w:sz w:val="24"/>
          <w:szCs w:val="24"/>
        </w:rPr>
        <w:t xml:space="preserve"> </w:t>
      </w:r>
    </w:p>
    <w:p w:rsidR="009866F6" w:rsidRPr="009866F6" w:rsidRDefault="009866F6" w:rsidP="00986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03FC3" w:rsidRDefault="00903FC3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903FC3" w:rsidRDefault="00F00B28" w:rsidP="00903FC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Über die Mitgliederversammlung ist ein Protokoll zu führen, das die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wesentlichen Inhalte der Versammlung wiedergibt. Beschlüsse sind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wörtlich wiederzugeben. Das Protokoll ist vom Versammlungsleiter</w:t>
      </w:r>
    </w:p>
    <w:p w:rsidR="00F00B28" w:rsidRPr="00903FC3" w:rsidRDefault="00F00B28" w:rsidP="00903F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MT" w:hAnsi="ArialMT" w:cs="ArialMT"/>
          <w:sz w:val="24"/>
          <w:szCs w:val="24"/>
        </w:rPr>
      </w:pPr>
      <w:r w:rsidRPr="00903FC3">
        <w:rPr>
          <w:rFonts w:ascii="ArialMT" w:hAnsi="ArialMT" w:cs="ArialMT"/>
          <w:sz w:val="24"/>
          <w:szCs w:val="24"/>
        </w:rPr>
        <w:t>und dem Protokollführer zu unterzeichnen.</w:t>
      </w: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12</w:t>
      </w:r>
    </w:p>
    <w:p w:rsidR="00903FC3" w:rsidRDefault="00903FC3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Auflösung des Vereins</w:t>
      </w: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F00B28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4624">
        <w:rPr>
          <w:rFonts w:ascii="ArialMT" w:hAnsi="ArialMT" w:cs="ArialMT"/>
          <w:sz w:val="24"/>
          <w:szCs w:val="24"/>
        </w:rPr>
        <w:t>Die Auflösung des Vereins kann nur in einer zu diesem Zweck besonders einberufenen</w:t>
      </w:r>
      <w:r w:rsidR="00384624" w:rsidRPr="00384624">
        <w:rPr>
          <w:rFonts w:ascii="ArialMT" w:hAnsi="ArialMT" w:cs="ArialMT"/>
          <w:sz w:val="24"/>
          <w:szCs w:val="24"/>
        </w:rPr>
        <w:t xml:space="preserve"> </w:t>
      </w:r>
      <w:r w:rsidRPr="00384624">
        <w:rPr>
          <w:rFonts w:ascii="ArialMT" w:hAnsi="ArialMT" w:cs="ArialMT"/>
          <w:sz w:val="24"/>
          <w:szCs w:val="24"/>
        </w:rPr>
        <w:t>Mitgliederversammlung mit 3/4 Mehrheit beschlossen werden und</w:t>
      </w:r>
      <w:r w:rsidR="00384624" w:rsidRPr="00384624">
        <w:rPr>
          <w:rFonts w:ascii="ArialMT" w:hAnsi="ArialMT" w:cs="ArialMT"/>
          <w:sz w:val="24"/>
          <w:szCs w:val="24"/>
        </w:rPr>
        <w:t xml:space="preserve"> </w:t>
      </w:r>
      <w:r w:rsidRPr="00384624">
        <w:rPr>
          <w:rFonts w:ascii="ArialMT" w:hAnsi="ArialMT" w:cs="ArialMT"/>
          <w:sz w:val="24"/>
          <w:szCs w:val="24"/>
        </w:rPr>
        <w:t>verlangt die Anwesenheit von mindestens 2/3 aller Mitglieder. Im Falle der Beschlussunfähigkeit</w:t>
      </w:r>
      <w:r w:rsidR="00384624" w:rsidRPr="00384624">
        <w:rPr>
          <w:rFonts w:ascii="ArialMT" w:hAnsi="ArialMT" w:cs="ArialMT"/>
          <w:sz w:val="24"/>
          <w:szCs w:val="24"/>
        </w:rPr>
        <w:t xml:space="preserve"> </w:t>
      </w:r>
      <w:r w:rsidRPr="00384624">
        <w:rPr>
          <w:rFonts w:ascii="ArialMT" w:hAnsi="ArialMT" w:cs="ArialMT"/>
          <w:sz w:val="24"/>
          <w:szCs w:val="24"/>
        </w:rPr>
        <w:t>ist innerhalb von vier Wochen eine neue Mitgliederversammlung</w:t>
      </w:r>
      <w:r w:rsidR="00384624" w:rsidRPr="00384624">
        <w:rPr>
          <w:rFonts w:ascii="ArialMT" w:hAnsi="ArialMT" w:cs="ArialMT"/>
          <w:sz w:val="24"/>
          <w:szCs w:val="24"/>
        </w:rPr>
        <w:t xml:space="preserve"> </w:t>
      </w:r>
      <w:r w:rsidRPr="00384624">
        <w:rPr>
          <w:rFonts w:ascii="ArialMT" w:hAnsi="ArialMT" w:cs="ArialMT"/>
          <w:sz w:val="24"/>
          <w:szCs w:val="24"/>
        </w:rPr>
        <w:t>vorschriftsmäßig mit derselben Tagesordnung einzuberufen, die ohne</w:t>
      </w:r>
      <w:r w:rsidR="00384624" w:rsidRPr="00384624">
        <w:rPr>
          <w:rFonts w:ascii="ArialMT" w:hAnsi="ArialMT" w:cs="ArialMT"/>
          <w:sz w:val="24"/>
          <w:szCs w:val="24"/>
        </w:rPr>
        <w:t xml:space="preserve"> </w:t>
      </w:r>
      <w:r w:rsidRPr="00384624">
        <w:rPr>
          <w:rFonts w:ascii="ArialMT" w:hAnsi="ArialMT" w:cs="ArialMT"/>
          <w:sz w:val="24"/>
          <w:szCs w:val="24"/>
        </w:rPr>
        <w:t>Rücksicht auf die Zahl der erschienenen Vereinsmitglieder die Auflösung mit</w:t>
      </w:r>
      <w:r w:rsidR="00384624" w:rsidRPr="00384624">
        <w:rPr>
          <w:rFonts w:ascii="ArialMT" w:hAnsi="ArialMT" w:cs="ArialMT"/>
          <w:sz w:val="24"/>
          <w:szCs w:val="24"/>
        </w:rPr>
        <w:t xml:space="preserve"> </w:t>
      </w:r>
      <w:r w:rsidRPr="00384624">
        <w:rPr>
          <w:rFonts w:ascii="ArialMT" w:hAnsi="ArialMT" w:cs="ArialMT"/>
          <w:sz w:val="24"/>
          <w:szCs w:val="24"/>
        </w:rPr>
        <w:t>einfacher Mehrheit der Anwesenden beschließen kann.</w:t>
      </w:r>
    </w:p>
    <w:p w:rsidR="001C625E" w:rsidRDefault="001C625E" w:rsidP="001C6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4624" w:rsidRDefault="00384624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Pr="00384624" w:rsidRDefault="00F00B28" w:rsidP="00384624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4624">
        <w:rPr>
          <w:rFonts w:ascii="ArialMT" w:hAnsi="ArialMT" w:cs="ArialMT"/>
          <w:sz w:val="24"/>
          <w:szCs w:val="24"/>
        </w:rPr>
        <w:t xml:space="preserve">Bei Auflösung der Theatergruppe </w:t>
      </w:r>
      <w:proofErr w:type="spellStart"/>
      <w:r w:rsidRPr="00384624">
        <w:rPr>
          <w:rFonts w:ascii="ArialMT" w:hAnsi="ArialMT" w:cs="ArialMT"/>
          <w:sz w:val="24"/>
          <w:szCs w:val="24"/>
        </w:rPr>
        <w:t>Hetzerath</w:t>
      </w:r>
      <w:proofErr w:type="spellEnd"/>
      <w:r w:rsidRPr="00384624">
        <w:rPr>
          <w:rFonts w:ascii="ArialMT" w:hAnsi="ArialMT" w:cs="ArialMT"/>
          <w:sz w:val="24"/>
          <w:szCs w:val="24"/>
        </w:rPr>
        <w:t xml:space="preserve"> e. V. fließt das Vereinsvermögen</w:t>
      </w:r>
    </w:p>
    <w:p w:rsidR="00F00B28" w:rsidRDefault="00F00B28" w:rsidP="0038462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nach Abdeckung aller Verbindlichkeiten an die Porta-Nigra-Förderschule in</w:t>
      </w:r>
    </w:p>
    <w:p w:rsidR="00F00B28" w:rsidRDefault="00F00B28" w:rsidP="0038462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Trier</w:t>
      </w:r>
      <w:r w:rsidR="00384624">
        <w:rPr>
          <w:rFonts w:ascii="ArialMT" w:hAnsi="ArialMT" w:cs="ArialMT"/>
          <w:sz w:val="24"/>
          <w:szCs w:val="24"/>
        </w:rPr>
        <w:t xml:space="preserve"> und soll dort nach Möglichkeit für Theaterprojekte verwendet werden.</w:t>
      </w: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93101" w:rsidRDefault="00093101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4624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13</w:t>
      </w:r>
    </w:p>
    <w:p w:rsidR="00F00B28" w:rsidRDefault="00384624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F00B28" w:rsidRDefault="00F00B28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Inkrafttreten der Satzung</w:t>
      </w: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93101" w:rsidRDefault="00093101" w:rsidP="00093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 vorstehende Satzung</w:t>
      </w:r>
      <w:r w:rsidR="00B159F5">
        <w:rPr>
          <w:rFonts w:ascii="ArialMT" w:hAnsi="ArialMT" w:cs="ArialMT"/>
          <w:sz w:val="24"/>
          <w:szCs w:val="24"/>
        </w:rPr>
        <w:t xml:space="preserve"> (ursprüngliche Fassung vom 20. Juni 2016)</w:t>
      </w:r>
      <w:r>
        <w:rPr>
          <w:rFonts w:ascii="ArialMT" w:hAnsi="ArialMT" w:cs="ArialMT"/>
          <w:sz w:val="24"/>
          <w:szCs w:val="24"/>
        </w:rPr>
        <w:t xml:space="preserve"> wurde von der Mitgliederversammlung am </w:t>
      </w:r>
      <w:r w:rsidR="00B159F5">
        <w:rPr>
          <w:rFonts w:ascii="ArialMT" w:hAnsi="ArialMT" w:cs="ArialMT"/>
          <w:sz w:val="24"/>
          <w:szCs w:val="24"/>
        </w:rPr>
        <w:t>12</w:t>
      </w:r>
      <w:r w:rsidR="00B66A77">
        <w:rPr>
          <w:rFonts w:ascii="ArialMT" w:hAnsi="ArialMT" w:cs="ArialMT"/>
          <w:sz w:val="24"/>
          <w:szCs w:val="24"/>
        </w:rPr>
        <w:t>.</w:t>
      </w:r>
      <w:r w:rsidR="00B159F5">
        <w:rPr>
          <w:rFonts w:ascii="ArialMT" w:hAnsi="ArialMT" w:cs="ArialMT"/>
          <w:sz w:val="24"/>
          <w:szCs w:val="24"/>
        </w:rPr>
        <w:t xml:space="preserve"> September 2016 geändert und genehmigt.</w:t>
      </w:r>
    </w:p>
    <w:p w:rsidR="00F00B28" w:rsidRDefault="00B159F5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Die Satzung tritt mit </w:t>
      </w:r>
      <w:proofErr w:type="spellStart"/>
      <w:r w:rsidR="00F00B28">
        <w:rPr>
          <w:rFonts w:ascii="ArialMT" w:hAnsi="ArialMT" w:cs="ArialMT"/>
          <w:sz w:val="24"/>
          <w:szCs w:val="24"/>
        </w:rPr>
        <w:t>mit</w:t>
      </w:r>
      <w:proofErr w:type="spellEnd"/>
      <w:r w:rsidR="00F00B28">
        <w:rPr>
          <w:rFonts w:ascii="ArialMT" w:hAnsi="ArialMT" w:cs="ArialMT"/>
          <w:sz w:val="24"/>
          <w:szCs w:val="24"/>
        </w:rPr>
        <w:t xml:space="preserve"> sofortiger Wirkung in Kraft.</w:t>
      </w:r>
    </w:p>
    <w:p w:rsidR="00865EBE" w:rsidRDefault="00865EBE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B28" w:rsidRDefault="00F00B28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gez.</w:t>
      </w:r>
    </w:p>
    <w:p w:rsidR="00865EBE" w:rsidRDefault="00865EBE" w:rsidP="00F00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E5828" w:rsidRPr="00DB3BEF" w:rsidRDefault="00F00B28" w:rsidP="00F00B28">
      <w:pPr>
        <w:rPr>
          <w:rFonts w:ascii="Tele-GroteskNor" w:hAnsi="Tele-GroteskNor"/>
        </w:rPr>
      </w:pPr>
      <w:r>
        <w:rPr>
          <w:rFonts w:ascii="ArialMT" w:hAnsi="ArialMT" w:cs="ArialMT"/>
          <w:sz w:val="24"/>
          <w:szCs w:val="24"/>
        </w:rPr>
        <w:t>Der Vorstand</w:t>
      </w:r>
    </w:p>
    <w:sectPr w:rsidR="008E5828" w:rsidRPr="00DB3BEF" w:rsidSect="008E5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30" w:rsidRDefault="006D3730" w:rsidP="00067F9A">
      <w:pPr>
        <w:spacing w:after="0" w:line="240" w:lineRule="auto"/>
      </w:pPr>
      <w:r>
        <w:separator/>
      </w:r>
    </w:p>
  </w:endnote>
  <w:endnote w:type="continuationSeparator" w:id="0">
    <w:p w:rsidR="006D3730" w:rsidRDefault="006D3730" w:rsidP="0006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9A" w:rsidRDefault="00067F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8600"/>
      <w:docPartObj>
        <w:docPartGallery w:val="Page Numbers (Bottom of Page)"/>
        <w:docPartUnique/>
      </w:docPartObj>
    </w:sdtPr>
    <w:sdtEndPr/>
    <w:sdtContent>
      <w:p w:rsidR="00067F9A" w:rsidRDefault="00CB4743">
        <w:pPr>
          <w:pStyle w:val="Fuzeil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2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F9A" w:rsidRDefault="00067F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9A" w:rsidRDefault="00067F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30" w:rsidRDefault="006D3730" w:rsidP="00067F9A">
      <w:pPr>
        <w:spacing w:after="0" w:line="240" w:lineRule="auto"/>
      </w:pPr>
      <w:r>
        <w:separator/>
      </w:r>
    </w:p>
  </w:footnote>
  <w:footnote w:type="continuationSeparator" w:id="0">
    <w:p w:rsidR="006D3730" w:rsidRDefault="006D3730" w:rsidP="0006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9A" w:rsidRDefault="00067F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93" w:rsidRDefault="00DE4193" w:rsidP="00C9434C">
    <w:pPr>
      <w:pStyle w:val="Kopfzeile"/>
      <w:jc w:val="center"/>
    </w:pPr>
    <w:r>
      <w:t xml:space="preserve">Satzung der Theatergruppe </w:t>
    </w:r>
    <w:proofErr w:type="spellStart"/>
    <w:r>
      <w:t>Hetzerath</w:t>
    </w:r>
    <w:proofErr w:type="spellEnd"/>
  </w:p>
  <w:p w:rsidR="00067F9A" w:rsidRDefault="00067F9A" w:rsidP="00C9434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9A" w:rsidRDefault="00067F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EB3"/>
    <w:multiLevelType w:val="hybridMultilevel"/>
    <w:tmpl w:val="49EC7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F08"/>
    <w:multiLevelType w:val="hybridMultilevel"/>
    <w:tmpl w:val="4626AB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0903"/>
    <w:multiLevelType w:val="hybridMultilevel"/>
    <w:tmpl w:val="1ED2A1BC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7">
      <w:start w:val="1"/>
      <w:numFmt w:val="lowerLetter"/>
      <w:lvlText w:val="%2)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757D31"/>
    <w:multiLevelType w:val="hybridMultilevel"/>
    <w:tmpl w:val="3B103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8A7"/>
    <w:multiLevelType w:val="hybridMultilevel"/>
    <w:tmpl w:val="FC0CE670"/>
    <w:lvl w:ilvl="0" w:tplc="04070017">
      <w:start w:val="1"/>
      <w:numFmt w:val="lowerLetter"/>
      <w:lvlText w:val="%1)"/>
      <w:lvlJc w:val="left"/>
      <w:pPr>
        <w:ind w:left="2148" w:hanging="360"/>
      </w:pPr>
    </w:lvl>
    <w:lvl w:ilvl="1" w:tplc="04070019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21B16A6"/>
    <w:multiLevelType w:val="hybridMultilevel"/>
    <w:tmpl w:val="68AE4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4BEE"/>
    <w:multiLevelType w:val="hybridMultilevel"/>
    <w:tmpl w:val="FB2442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6E75"/>
    <w:multiLevelType w:val="hybridMultilevel"/>
    <w:tmpl w:val="BBECD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81F1E"/>
    <w:multiLevelType w:val="hybridMultilevel"/>
    <w:tmpl w:val="376A34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1DA8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1E22"/>
    <w:multiLevelType w:val="hybridMultilevel"/>
    <w:tmpl w:val="E528B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575"/>
    <w:multiLevelType w:val="hybridMultilevel"/>
    <w:tmpl w:val="EBF26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C4A38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82" w:hanging="180"/>
      </w:pPr>
    </w:lvl>
    <w:lvl w:ilvl="3" w:tplc="0407000F">
      <w:start w:val="1"/>
      <w:numFmt w:val="decimal"/>
      <w:lvlText w:val="%4."/>
      <w:lvlJc w:val="left"/>
      <w:pPr>
        <w:ind w:left="2771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146"/>
    <w:multiLevelType w:val="hybridMultilevel"/>
    <w:tmpl w:val="09A08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15FA5"/>
    <w:multiLevelType w:val="hybridMultilevel"/>
    <w:tmpl w:val="339C5754"/>
    <w:lvl w:ilvl="0" w:tplc="8612D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0D5929"/>
    <w:multiLevelType w:val="hybridMultilevel"/>
    <w:tmpl w:val="2F4CE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A4465"/>
    <w:multiLevelType w:val="hybridMultilevel"/>
    <w:tmpl w:val="8382B2E4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2" w:hanging="360"/>
      </w:pPr>
    </w:lvl>
    <w:lvl w:ilvl="2" w:tplc="0407001B" w:tentative="1">
      <w:start w:val="1"/>
      <w:numFmt w:val="lowerRoman"/>
      <w:lvlText w:val="%3."/>
      <w:lvlJc w:val="right"/>
      <w:pPr>
        <w:ind w:left="2802" w:hanging="180"/>
      </w:pPr>
    </w:lvl>
    <w:lvl w:ilvl="3" w:tplc="0407000F" w:tentative="1">
      <w:start w:val="1"/>
      <w:numFmt w:val="decimal"/>
      <w:lvlText w:val="%4."/>
      <w:lvlJc w:val="left"/>
      <w:pPr>
        <w:ind w:left="3522" w:hanging="360"/>
      </w:pPr>
    </w:lvl>
    <w:lvl w:ilvl="4" w:tplc="04070019" w:tentative="1">
      <w:start w:val="1"/>
      <w:numFmt w:val="lowerLetter"/>
      <w:lvlText w:val="%5."/>
      <w:lvlJc w:val="left"/>
      <w:pPr>
        <w:ind w:left="4242" w:hanging="360"/>
      </w:pPr>
    </w:lvl>
    <w:lvl w:ilvl="5" w:tplc="0407001B" w:tentative="1">
      <w:start w:val="1"/>
      <w:numFmt w:val="lowerRoman"/>
      <w:lvlText w:val="%6."/>
      <w:lvlJc w:val="right"/>
      <w:pPr>
        <w:ind w:left="4962" w:hanging="180"/>
      </w:pPr>
    </w:lvl>
    <w:lvl w:ilvl="6" w:tplc="0407000F" w:tentative="1">
      <w:start w:val="1"/>
      <w:numFmt w:val="decimal"/>
      <w:lvlText w:val="%7."/>
      <w:lvlJc w:val="left"/>
      <w:pPr>
        <w:ind w:left="5682" w:hanging="360"/>
      </w:pPr>
    </w:lvl>
    <w:lvl w:ilvl="7" w:tplc="04070019" w:tentative="1">
      <w:start w:val="1"/>
      <w:numFmt w:val="lowerLetter"/>
      <w:lvlText w:val="%8."/>
      <w:lvlJc w:val="left"/>
      <w:pPr>
        <w:ind w:left="6402" w:hanging="360"/>
      </w:pPr>
    </w:lvl>
    <w:lvl w:ilvl="8" w:tplc="0407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5" w15:restartNumberingAfterBreak="0">
    <w:nsid w:val="79C26D57"/>
    <w:multiLevelType w:val="hybridMultilevel"/>
    <w:tmpl w:val="B9CEC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64F2"/>
    <w:multiLevelType w:val="hybridMultilevel"/>
    <w:tmpl w:val="E0DE2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B28"/>
    <w:rsid w:val="0003546B"/>
    <w:rsid w:val="00067F9A"/>
    <w:rsid w:val="00093101"/>
    <w:rsid w:val="00180D18"/>
    <w:rsid w:val="001A4E18"/>
    <w:rsid w:val="001C625E"/>
    <w:rsid w:val="001E2FCD"/>
    <w:rsid w:val="002429FE"/>
    <w:rsid w:val="0032014C"/>
    <w:rsid w:val="003832EA"/>
    <w:rsid w:val="00384624"/>
    <w:rsid w:val="003F0277"/>
    <w:rsid w:val="0040392B"/>
    <w:rsid w:val="004671CB"/>
    <w:rsid w:val="004971AA"/>
    <w:rsid w:val="00497EEE"/>
    <w:rsid w:val="00546F84"/>
    <w:rsid w:val="00555899"/>
    <w:rsid w:val="00586849"/>
    <w:rsid w:val="00603D6D"/>
    <w:rsid w:val="00612B67"/>
    <w:rsid w:val="006354DC"/>
    <w:rsid w:val="00637C93"/>
    <w:rsid w:val="00643471"/>
    <w:rsid w:val="006D3730"/>
    <w:rsid w:val="0075376B"/>
    <w:rsid w:val="00763E1F"/>
    <w:rsid w:val="007B55E6"/>
    <w:rsid w:val="007D3A4A"/>
    <w:rsid w:val="0081150E"/>
    <w:rsid w:val="00827E93"/>
    <w:rsid w:val="00865EBE"/>
    <w:rsid w:val="008E5828"/>
    <w:rsid w:val="008F4073"/>
    <w:rsid w:val="00903FC3"/>
    <w:rsid w:val="00921CA5"/>
    <w:rsid w:val="009866F6"/>
    <w:rsid w:val="009D4099"/>
    <w:rsid w:val="00A1349F"/>
    <w:rsid w:val="00A43638"/>
    <w:rsid w:val="00A64294"/>
    <w:rsid w:val="00A91570"/>
    <w:rsid w:val="00AC181F"/>
    <w:rsid w:val="00B10138"/>
    <w:rsid w:val="00B13FAD"/>
    <w:rsid w:val="00B159F5"/>
    <w:rsid w:val="00B171CD"/>
    <w:rsid w:val="00B66A77"/>
    <w:rsid w:val="00B86D9F"/>
    <w:rsid w:val="00BA7498"/>
    <w:rsid w:val="00C87BD2"/>
    <w:rsid w:val="00C92D23"/>
    <w:rsid w:val="00C9434C"/>
    <w:rsid w:val="00CB4743"/>
    <w:rsid w:val="00D40837"/>
    <w:rsid w:val="00D42EC0"/>
    <w:rsid w:val="00D85031"/>
    <w:rsid w:val="00DB3BEF"/>
    <w:rsid w:val="00DB4894"/>
    <w:rsid w:val="00DD661E"/>
    <w:rsid w:val="00DE1D48"/>
    <w:rsid w:val="00DE4193"/>
    <w:rsid w:val="00E379EF"/>
    <w:rsid w:val="00E7178A"/>
    <w:rsid w:val="00E739C1"/>
    <w:rsid w:val="00E90956"/>
    <w:rsid w:val="00F00B28"/>
    <w:rsid w:val="00F106A9"/>
    <w:rsid w:val="00F665EF"/>
    <w:rsid w:val="00F7647B"/>
    <w:rsid w:val="00F84371"/>
    <w:rsid w:val="00FB1162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BDD"/>
  <w15:docId w15:val="{783C820E-0B9A-48F9-9F37-6F638ED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37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4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F9A"/>
  </w:style>
  <w:style w:type="paragraph" w:styleId="Fuzeile">
    <w:name w:val="footer"/>
    <w:basedOn w:val="Standard"/>
    <w:link w:val="FuzeileZchn"/>
    <w:uiPriority w:val="99"/>
    <w:unhideWhenUsed/>
    <w:rsid w:val="0006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D838-F384-407A-8089-597356BE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1253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Ottmar Hauprich</dc:creator>
  <cp:lastModifiedBy>Hauprich, Ottmar</cp:lastModifiedBy>
  <cp:revision>25</cp:revision>
  <cp:lastPrinted>2016-06-22T04:55:00Z</cp:lastPrinted>
  <dcterms:created xsi:type="dcterms:W3CDTF">2016-04-28T05:00:00Z</dcterms:created>
  <dcterms:modified xsi:type="dcterms:W3CDTF">2019-06-07T05:51:00Z</dcterms:modified>
</cp:coreProperties>
</file>